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6E4C9" w14:textId="77777777" w:rsidR="0034697C" w:rsidRDefault="0034697C">
      <w:r>
        <w:t xml:space="preserve">ILMOITUS RAKENNUTTAJALLE PÄÄURAKOITSIJAN MAKSUHÄIRIÖSTÄ. </w:t>
      </w:r>
    </w:p>
    <w:p w14:paraId="346FD487" w14:textId="77777777" w:rsidR="0034697C" w:rsidRDefault="0034697C">
      <w:r>
        <w:t>ALIURAKKA</w:t>
      </w:r>
    </w:p>
    <w:p w14:paraId="240078FF" w14:textId="77777777" w:rsidR="00717BDE" w:rsidRDefault="00717BDE">
      <w:r>
        <w:t>YSE 1998 2 § 1 mom. k-kohta, 42 §, 78 §, 79 §, 84 §</w:t>
      </w:r>
    </w:p>
    <w:p w14:paraId="335320E7" w14:textId="77777777" w:rsidR="00717BDE" w:rsidRDefault="00717BDE"/>
    <w:p w14:paraId="29B85832" w14:textId="77777777" w:rsidR="00DA571C" w:rsidRDefault="001E6438">
      <w:r>
        <w:t>LVI-urakoitsijan toimiessa aliurakoitsijana, on tärkeää reklamoida pääurakoitsijan maksuhäiriöstä</w:t>
      </w:r>
      <w:r w:rsidR="001C5299">
        <w:t xml:space="preserve"> myös rakennuttajaa eli pääurakoitsijan omaa tilaajaa. Tietoisuus töiden keskeytysuhasta saattaa johtaa siihen, että rakennuttaja tahollaan </w:t>
      </w:r>
      <w:r w:rsidR="008F62C5">
        <w:t xml:space="preserve">painostaa pääurakoitsijaa hoitamaan aliurakoitsijoiden maksuasiat kuntoon. </w:t>
      </w:r>
      <w:r w:rsidR="001B70F7">
        <w:t xml:space="preserve">Maksuhäiriöstä voi rakennuttajalle tiedottaa yksinkertaisesti siten, </w:t>
      </w:r>
      <w:r w:rsidR="000E525E">
        <w:t xml:space="preserve">että pääurakoitsijalle lähetettävästä reklamaatiosta toimitetaan kopio </w:t>
      </w:r>
      <w:r w:rsidR="00905021">
        <w:t>tiedoksi rakennuttajalle. Vielä tehokkaampi tapa on kuitenkin laatia asiasta oma ilmoitus rakennuttajalle ja vedota ilmoituksessa YSE 1998-ehtojen</w:t>
      </w:r>
      <w:r w:rsidR="0094445C">
        <w:t xml:space="preserve"> yllä mainittuihin kohtiin. </w:t>
      </w:r>
      <w:r w:rsidR="00DA571C">
        <w:t>Tästä reklamaatiosta malli seuraavalla sivulla.</w:t>
      </w:r>
    </w:p>
    <w:p w14:paraId="760E4C5F" w14:textId="77777777" w:rsidR="00DA571C" w:rsidRDefault="00DA571C"/>
    <w:p w14:paraId="734A8AA4" w14:textId="77777777" w:rsidR="00DA571C" w:rsidRDefault="00DA571C"/>
    <w:p w14:paraId="0BC15160" w14:textId="77777777" w:rsidR="00DA571C" w:rsidRDefault="00DA571C"/>
    <w:p w14:paraId="5ACB10E0" w14:textId="77777777" w:rsidR="00DA571C" w:rsidRDefault="00DA571C"/>
    <w:p w14:paraId="063B3A51" w14:textId="77777777" w:rsidR="00DA571C" w:rsidRDefault="00DA571C"/>
    <w:p w14:paraId="062964A8" w14:textId="77777777" w:rsidR="00DA571C" w:rsidRDefault="00DA571C"/>
    <w:p w14:paraId="17879BA3" w14:textId="77777777" w:rsidR="00DA571C" w:rsidRDefault="00DA571C"/>
    <w:p w14:paraId="35C1B12E" w14:textId="77777777" w:rsidR="00DA571C" w:rsidRDefault="00DA571C"/>
    <w:p w14:paraId="2417A854" w14:textId="77777777" w:rsidR="00DA571C" w:rsidRDefault="00DA571C"/>
    <w:p w14:paraId="5A0CCC5C" w14:textId="77777777" w:rsidR="00DA571C" w:rsidRDefault="00DA571C"/>
    <w:p w14:paraId="41B2899E" w14:textId="77777777" w:rsidR="00DA571C" w:rsidRDefault="00DA571C"/>
    <w:p w14:paraId="7D8C9F47" w14:textId="77777777" w:rsidR="00DA571C" w:rsidRDefault="00DA571C"/>
    <w:p w14:paraId="7BB88B84" w14:textId="77777777" w:rsidR="00DA571C" w:rsidRDefault="00DA571C"/>
    <w:p w14:paraId="6C0731A7" w14:textId="77777777" w:rsidR="00DA571C" w:rsidRDefault="00DA571C"/>
    <w:p w14:paraId="48AA1251" w14:textId="77777777" w:rsidR="00DA571C" w:rsidRDefault="00DA571C"/>
    <w:p w14:paraId="32A517B9" w14:textId="77777777" w:rsidR="00DA571C" w:rsidRDefault="00DA571C"/>
    <w:p w14:paraId="4AD0EFB5" w14:textId="77777777" w:rsidR="00DA571C" w:rsidRDefault="00DA571C"/>
    <w:p w14:paraId="36FB4D72" w14:textId="77777777" w:rsidR="00DA571C" w:rsidRDefault="00DA571C"/>
    <w:p w14:paraId="0CD53493" w14:textId="77777777" w:rsidR="00DA571C" w:rsidRDefault="00DA571C"/>
    <w:p w14:paraId="63A82120" w14:textId="77777777" w:rsidR="00DA571C" w:rsidRDefault="00DA571C"/>
    <w:p w14:paraId="11723238" w14:textId="77777777" w:rsidR="00DA571C" w:rsidRDefault="00DA571C"/>
    <w:p w14:paraId="056F28EC" w14:textId="398E9E7F" w:rsidR="0034697C" w:rsidRDefault="00DA571C">
      <w:r w:rsidRPr="00914905">
        <w:rPr>
          <w:sz w:val="16"/>
          <w:szCs w:val="16"/>
        </w:rPr>
        <w:t xml:space="preserve">Lähde: </w:t>
      </w:r>
      <w:r w:rsidR="003A7DE6" w:rsidRPr="00914905">
        <w:rPr>
          <w:sz w:val="16"/>
          <w:szCs w:val="16"/>
        </w:rPr>
        <w:t>Urakoitsijan YSE-opas</w:t>
      </w:r>
      <w:r w:rsidR="00914905" w:rsidRPr="00914905">
        <w:rPr>
          <w:sz w:val="16"/>
          <w:szCs w:val="16"/>
        </w:rPr>
        <w:t xml:space="preserve"> (2018), s. 330</w:t>
      </w:r>
      <w:r w:rsidR="0034697C">
        <w:br w:type="page"/>
      </w:r>
    </w:p>
    <w:p w14:paraId="7BECEE21" w14:textId="7F2D3C4C" w:rsidR="009219EA" w:rsidRDefault="002244AD">
      <w:r>
        <w:lastRenderedPageBreak/>
        <w:t>Rakennuttaja Oy</w:t>
      </w:r>
      <w:r>
        <w:tab/>
      </w:r>
      <w:r>
        <w:tab/>
        <w:t>x.x.2023</w:t>
      </w:r>
    </w:p>
    <w:p w14:paraId="25F77B6C" w14:textId="77777777" w:rsidR="002244AD" w:rsidRDefault="002244AD"/>
    <w:p w14:paraId="0C6155FA" w14:textId="77777777" w:rsidR="002244AD" w:rsidRDefault="002244AD"/>
    <w:p w14:paraId="6E4FAD8E" w14:textId="77777777" w:rsidR="002244AD" w:rsidRDefault="002244AD"/>
    <w:p w14:paraId="0C011EB5" w14:textId="77777777" w:rsidR="002244AD" w:rsidRDefault="002244AD"/>
    <w:p w14:paraId="04225263" w14:textId="77777777" w:rsidR="002244AD" w:rsidRDefault="002244AD"/>
    <w:p w14:paraId="4E821131" w14:textId="77777777" w:rsidR="002244AD" w:rsidRDefault="002244AD"/>
    <w:p w14:paraId="4ACAF702" w14:textId="09ABECD0" w:rsidR="002244AD" w:rsidRDefault="002244AD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834D22">
        <w:tab/>
      </w:r>
      <w:r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  <w:r>
        <w:t xml:space="preserve"> LVI-URAKAN MAKSUERIEN VIIVÄSTYMINEN</w:t>
      </w:r>
    </w:p>
    <w:p w14:paraId="20BC347D" w14:textId="77777777" w:rsidR="002244AD" w:rsidRDefault="002244AD"/>
    <w:p w14:paraId="11495434" w14:textId="50902737" w:rsidR="002244AD" w:rsidRDefault="002244AD" w:rsidP="00834D22">
      <w:pPr>
        <w:ind w:left="1304"/>
        <w:rPr>
          <w:rFonts w:cs="Arial"/>
        </w:rPr>
      </w:pPr>
      <w:r>
        <w:t xml:space="preserve">Haluamme saattaa tietoonne, että </w:t>
      </w:r>
      <w:r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  <w:r>
        <w:rPr>
          <w:rFonts w:cs="Arial"/>
        </w:rPr>
        <w:t xml:space="preserve"> työmaan pääurakoitsija </w:t>
      </w:r>
      <w:r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  <w:r>
        <w:rPr>
          <w:rFonts w:cs="Arial"/>
        </w:rPr>
        <w:t xml:space="preserve"> on jättänyt maksamatta seuraavat erääntyneet sähköurakan maksuerät:</w:t>
      </w:r>
    </w:p>
    <w:p w14:paraId="5C21EDF9" w14:textId="633BA5E4" w:rsidR="002244AD" w:rsidRDefault="002244AD">
      <w:pPr>
        <w:rPr>
          <w:rFonts w:cs="Arial"/>
        </w:rPr>
      </w:pPr>
      <w:r>
        <w:rPr>
          <w:rFonts w:cs="Arial"/>
        </w:rPr>
        <w:tab/>
      </w:r>
      <w:r w:rsidR="00834D22">
        <w:rPr>
          <w:rFonts w:cs="Arial"/>
        </w:rPr>
        <w:tab/>
      </w:r>
      <w:r>
        <w:rPr>
          <w:rFonts w:cs="Arial"/>
        </w:rPr>
        <w:t xml:space="preserve">Maksuerä nro </w:t>
      </w:r>
      <w:r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  <w:r>
        <w:rPr>
          <w:rFonts w:cs="Arial"/>
        </w:rPr>
        <w:t xml:space="preserve"> euroa</w:t>
      </w:r>
      <w:r>
        <w:rPr>
          <w:rFonts w:cs="Arial"/>
        </w:rPr>
        <w:tab/>
        <w:t xml:space="preserve">Eräpvä </w:t>
      </w:r>
      <w:r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</w:p>
    <w:p w14:paraId="148F7DFA" w14:textId="0257F5E5" w:rsidR="002244AD" w:rsidRDefault="002244AD">
      <w:pPr>
        <w:rPr>
          <w:rFonts w:cs="Arial"/>
        </w:rPr>
      </w:pPr>
      <w:r>
        <w:rPr>
          <w:rFonts w:cs="Arial"/>
        </w:rPr>
        <w:tab/>
      </w:r>
      <w:r w:rsidR="00834D22">
        <w:rPr>
          <w:rFonts w:cs="Arial"/>
        </w:rPr>
        <w:tab/>
      </w:r>
      <w:r>
        <w:rPr>
          <w:rFonts w:cs="Arial"/>
        </w:rPr>
        <w:t xml:space="preserve">Maksuerä nro </w:t>
      </w:r>
      <w:r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  <w:r>
        <w:rPr>
          <w:rFonts w:cs="Arial"/>
        </w:rPr>
        <w:t xml:space="preserve"> euroa</w:t>
      </w:r>
      <w:r>
        <w:rPr>
          <w:rFonts w:cs="Arial"/>
        </w:rPr>
        <w:tab/>
        <w:t xml:space="preserve">Eräpvä </w:t>
      </w:r>
      <w:r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</w:p>
    <w:p w14:paraId="3419DFBF" w14:textId="03811269" w:rsidR="002244AD" w:rsidRDefault="002244AD">
      <w:pPr>
        <w:rPr>
          <w:rFonts w:cs="Arial"/>
        </w:rPr>
      </w:pPr>
      <w:r>
        <w:rPr>
          <w:rFonts w:cs="Arial"/>
        </w:rPr>
        <w:tab/>
      </w:r>
      <w:r w:rsidR="00834D22">
        <w:rPr>
          <w:rFonts w:cs="Arial"/>
        </w:rPr>
        <w:tab/>
      </w:r>
      <w:r>
        <w:rPr>
          <w:rFonts w:cs="Arial"/>
        </w:rPr>
        <w:t xml:space="preserve">Maksuerä nro </w:t>
      </w:r>
      <w:r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  <w:r>
        <w:rPr>
          <w:rFonts w:cs="Arial"/>
        </w:rPr>
        <w:t xml:space="preserve"> euroa</w:t>
      </w:r>
      <w:r>
        <w:rPr>
          <w:rFonts w:cs="Arial"/>
        </w:rPr>
        <w:tab/>
        <w:t xml:space="preserve">Eräpvä </w:t>
      </w:r>
      <w:r>
        <w:rPr>
          <w:rFonts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t> </w:t>
      </w:r>
      <w:r>
        <w:rPr>
          <w:rFonts w:cs="Arial"/>
        </w:rPr>
        <w:fldChar w:fldCharType="end"/>
      </w:r>
    </w:p>
    <w:p w14:paraId="3FEF19E8" w14:textId="77777777" w:rsidR="002244AD" w:rsidRDefault="002244AD">
      <w:pPr>
        <w:rPr>
          <w:rFonts w:cs="Arial"/>
        </w:rPr>
      </w:pPr>
    </w:p>
    <w:p w14:paraId="6BDEFF7C" w14:textId="6333749A" w:rsidR="002244AD" w:rsidRDefault="002244AD" w:rsidP="00834D22">
      <w:pPr>
        <w:ind w:left="1304"/>
        <w:rPr>
          <w:rFonts w:cs="Arial"/>
        </w:rPr>
      </w:pPr>
      <w:r>
        <w:rPr>
          <w:rFonts w:cs="Arial"/>
        </w:rPr>
        <w:t>Pyydämme, että rakennuttaja osaltaan arvioisi tilannetta Rakennusurakan yleisten sopimusehtojen YSE 1998 2 § 1 mom. k-kohdan ja 78 ja 79 §:ien kannalta ja ryhtyisi toimenpiteisiin, jotta pääurakoitsija hoitaisi maksuvelvoitteensa sopimuksen mukaisesti. Koska saatavamme pääurakoitsijalta on selvä ja riidaton, pyydämme, että pidätätte saatavaamme vastaavan summan pääurakan maksamattomasta urakkahinnasta YSE 42 §:n mukaisesti.</w:t>
      </w:r>
    </w:p>
    <w:p w14:paraId="7B01EB24" w14:textId="56B8B006" w:rsidR="002244AD" w:rsidRDefault="002244AD" w:rsidP="00834D22">
      <w:pPr>
        <w:ind w:left="1304"/>
        <w:rPr>
          <w:rFonts w:cs="Arial"/>
        </w:rPr>
      </w:pPr>
      <w:r>
        <w:rPr>
          <w:rFonts w:cs="Arial"/>
        </w:rPr>
        <w:t xml:space="preserve">Mikäli joudumme saataviemme perimiseksi turvautumaan YSE 1998-ehtojen 84 §:n </w:t>
      </w:r>
      <w:r w:rsidR="00834D22">
        <w:rPr>
          <w:rFonts w:cs="Arial"/>
        </w:rPr>
        <w:t>menettelytapoihin (töiden keskeytys, sopimuksen purku), siitä voi aiheutua häiriöitä koko rakennushankkeelle.</w:t>
      </w:r>
    </w:p>
    <w:p w14:paraId="3D1C435B" w14:textId="77777777" w:rsidR="00834D22" w:rsidRDefault="00834D22">
      <w:pPr>
        <w:rPr>
          <w:rFonts w:cs="Arial"/>
        </w:rPr>
      </w:pPr>
    </w:p>
    <w:p w14:paraId="37A192F1" w14:textId="54D989B8" w:rsidR="00834D22" w:rsidRDefault="00834D22" w:rsidP="00834D22">
      <w:pPr>
        <w:ind w:left="1304"/>
        <w:rPr>
          <w:rFonts w:cs="Arial"/>
        </w:rPr>
      </w:pPr>
      <w:r>
        <w:rPr>
          <w:rFonts w:cs="Arial"/>
        </w:rPr>
        <w:t>Kunnioittavasti</w:t>
      </w:r>
    </w:p>
    <w:p w14:paraId="6B3CBC4F" w14:textId="33F30ECA" w:rsidR="00834D22" w:rsidRDefault="00834D22" w:rsidP="00834D22">
      <w:pPr>
        <w:ind w:left="1304"/>
        <w:rPr>
          <w:rFonts w:cs="Arial"/>
        </w:rPr>
      </w:pPr>
      <w:r>
        <w:rPr>
          <w:rFonts w:cs="Arial"/>
        </w:rPr>
        <w:t>LVI-urakoitsija Oy</w:t>
      </w:r>
    </w:p>
    <w:p w14:paraId="0E37D55D" w14:textId="77777777" w:rsidR="00834D22" w:rsidRDefault="00834D22">
      <w:pPr>
        <w:rPr>
          <w:rFonts w:cs="Arial"/>
        </w:rPr>
      </w:pPr>
    </w:p>
    <w:p w14:paraId="36F03A49" w14:textId="77777777" w:rsidR="00834D22" w:rsidRDefault="00834D22">
      <w:pPr>
        <w:rPr>
          <w:rFonts w:cs="Arial"/>
        </w:rPr>
      </w:pPr>
    </w:p>
    <w:p w14:paraId="3DD44AF9" w14:textId="77777777" w:rsidR="00834D22" w:rsidRDefault="00834D22">
      <w:pPr>
        <w:rPr>
          <w:rFonts w:cs="Arial"/>
        </w:rPr>
      </w:pPr>
    </w:p>
    <w:p w14:paraId="6C140350" w14:textId="77777777" w:rsidR="00834D22" w:rsidRDefault="00834D22">
      <w:pPr>
        <w:rPr>
          <w:rFonts w:cs="Arial"/>
        </w:rPr>
      </w:pPr>
    </w:p>
    <w:p w14:paraId="5ECACB26" w14:textId="77777777" w:rsidR="00834D22" w:rsidRDefault="00834D22">
      <w:pPr>
        <w:rPr>
          <w:rFonts w:cs="Arial"/>
        </w:rPr>
      </w:pPr>
    </w:p>
    <w:p w14:paraId="4E4B6EB4" w14:textId="77777777" w:rsidR="00834D22" w:rsidRDefault="00834D22">
      <w:pPr>
        <w:rPr>
          <w:rFonts w:cs="Arial"/>
        </w:rPr>
      </w:pPr>
    </w:p>
    <w:p w14:paraId="1F1D7949" w14:textId="01A5B0EB" w:rsidR="00834D22" w:rsidRDefault="00834D22">
      <w:r>
        <w:rPr>
          <w:rFonts w:cs="Arial"/>
        </w:rPr>
        <w:t>Tiedoksi</w:t>
      </w:r>
      <w:r>
        <w:rPr>
          <w:rFonts w:cs="Arial"/>
        </w:rPr>
        <w:tab/>
        <w:t>Pääurakoitsija</w:t>
      </w:r>
    </w:p>
    <w:sectPr w:rsidR="00834D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4AD"/>
    <w:rsid w:val="000E525E"/>
    <w:rsid w:val="001B70F7"/>
    <w:rsid w:val="001C5299"/>
    <w:rsid w:val="001E6438"/>
    <w:rsid w:val="002244AD"/>
    <w:rsid w:val="0034697C"/>
    <w:rsid w:val="003A7DE6"/>
    <w:rsid w:val="00717BDE"/>
    <w:rsid w:val="00834D22"/>
    <w:rsid w:val="008F62C5"/>
    <w:rsid w:val="00905021"/>
    <w:rsid w:val="00914905"/>
    <w:rsid w:val="009219EA"/>
    <w:rsid w:val="0094445C"/>
    <w:rsid w:val="00DA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CB765"/>
  <w15:chartTrackingRefBased/>
  <w15:docId w15:val="{94854411-0CFE-4400-B3AC-A1A77570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2244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Pauliina Loisa</dc:creator>
  <cp:keywords/>
  <dc:description/>
  <cp:lastModifiedBy>Pauliina Loisa</cp:lastModifiedBy>
  <cp:revision>13</cp:revision>
  <dcterms:created xsi:type="dcterms:W3CDTF">2023-09-05T06:57:00Z</dcterms:created>
  <dcterms:modified xsi:type="dcterms:W3CDTF">2023-09-05T07:18:00Z</dcterms:modified>
</cp:coreProperties>
</file>